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ECE" w:rsidRDefault="000F4ECE" w:rsidP="000F4ECE">
      <w:pPr>
        <w:spacing w:line="240" w:lineRule="exact"/>
        <w:ind w:left="5812"/>
        <w:jc w:val="center"/>
      </w:pPr>
      <w:r>
        <w:t>Приложение</w:t>
      </w:r>
    </w:p>
    <w:p w:rsidR="000F4ECE" w:rsidRDefault="000F4ECE" w:rsidP="000F4ECE">
      <w:pPr>
        <w:spacing w:line="240" w:lineRule="exact"/>
        <w:ind w:left="5812"/>
        <w:jc w:val="center"/>
      </w:pPr>
      <w:r>
        <w:t>УТВЕРЖДЕНО</w:t>
      </w:r>
    </w:p>
    <w:p w:rsidR="000F4ECE" w:rsidRDefault="000F4ECE" w:rsidP="000F4ECE">
      <w:pPr>
        <w:tabs>
          <w:tab w:val="left" w:pos="6966"/>
        </w:tabs>
        <w:spacing w:line="240" w:lineRule="exact"/>
        <w:ind w:left="5812"/>
        <w:jc w:val="center"/>
      </w:pPr>
      <w:r>
        <w:t>распоряжением Администрации</w:t>
      </w:r>
    </w:p>
    <w:p w:rsidR="000F4ECE" w:rsidRDefault="000F4ECE" w:rsidP="000F4ECE">
      <w:pPr>
        <w:tabs>
          <w:tab w:val="left" w:pos="6966"/>
        </w:tabs>
        <w:spacing w:line="240" w:lineRule="exact"/>
        <w:ind w:left="5812"/>
        <w:jc w:val="center"/>
      </w:pPr>
      <w:r>
        <w:t>муниципального образования</w:t>
      </w:r>
    </w:p>
    <w:p w:rsidR="000F4ECE" w:rsidRDefault="000F4ECE" w:rsidP="000F4ECE">
      <w:pPr>
        <w:tabs>
          <w:tab w:val="left" w:pos="6966"/>
        </w:tabs>
        <w:spacing w:line="240" w:lineRule="exact"/>
        <w:ind w:left="5812"/>
        <w:jc w:val="center"/>
      </w:pPr>
      <w:r>
        <w:t>"Город Архангельск"</w:t>
      </w:r>
    </w:p>
    <w:p w:rsidR="000F4ECE" w:rsidRDefault="00502688" w:rsidP="000F4ECE">
      <w:pPr>
        <w:tabs>
          <w:tab w:val="left" w:pos="6966"/>
        </w:tabs>
        <w:spacing w:line="240" w:lineRule="exact"/>
        <w:ind w:left="5812"/>
        <w:jc w:val="center"/>
      </w:pPr>
      <w:r>
        <w:t xml:space="preserve">               </w:t>
      </w:r>
      <w:r w:rsidR="000F4ECE">
        <w:t xml:space="preserve">от </w:t>
      </w:r>
      <w:r>
        <w:rPr>
          <w:bCs/>
        </w:rPr>
        <w:t xml:space="preserve">17.07.2020 </w:t>
      </w:r>
      <w:r w:rsidR="000F4ECE">
        <w:rPr>
          <w:bCs/>
        </w:rPr>
        <w:t xml:space="preserve">№ </w:t>
      </w:r>
      <w:r>
        <w:rPr>
          <w:bCs/>
        </w:rPr>
        <w:t>2361р</w:t>
      </w:r>
      <w:r w:rsidR="000F4ECE">
        <w:rPr>
          <w:bCs/>
        </w:rPr>
        <w:t>________</w:t>
      </w:r>
    </w:p>
    <w:p w:rsidR="000F4ECE" w:rsidRDefault="000F4ECE" w:rsidP="000F4ECE">
      <w:pPr>
        <w:jc w:val="center"/>
        <w:rPr>
          <w:sz w:val="28"/>
        </w:rPr>
      </w:pPr>
    </w:p>
    <w:p w:rsidR="000F4ECE" w:rsidRDefault="000F4ECE" w:rsidP="000F4ECE">
      <w:pPr>
        <w:jc w:val="center"/>
        <w:rPr>
          <w:sz w:val="28"/>
        </w:rPr>
      </w:pPr>
      <w:r>
        <w:rPr>
          <w:sz w:val="28"/>
        </w:rPr>
        <w:t>ИЗВЕЩЕНИЕ</w:t>
      </w:r>
    </w:p>
    <w:p w:rsidR="00D82147" w:rsidRPr="000F4ECE" w:rsidRDefault="000F4ECE" w:rsidP="000F4ECE">
      <w:pPr>
        <w:jc w:val="center"/>
        <w:rPr>
          <w:sz w:val="28"/>
        </w:rPr>
      </w:pPr>
      <w:r>
        <w:rPr>
          <w:sz w:val="28"/>
        </w:rPr>
        <w:t>о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 xml:space="preserve">кциона </w:t>
      </w:r>
    </w:p>
    <w:tbl>
      <w:tblPr>
        <w:tblpPr w:leftFromText="180" w:rightFromText="180" w:vertAnchor="text" w:tblpY="23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231"/>
      </w:tblGrid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D82147" w:rsidP="0039620D">
            <w:pPr>
              <w:jc w:val="both"/>
            </w:pPr>
            <w:r w:rsidRPr="000F4ECE">
              <w:t>1.</w:t>
            </w:r>
          </w:p>
        </w:tc>
        <w:tc>
          <w:tcPr>
            <w:tcW w:w="9231" w:type="dxa"/>
          </w:tcPr>
          <w:p w:rsidR="00D82147" w:rsidRPr="000F4ECE" w:rsidRDefault="00D82147" w:rsidP="006B06A2">
            <w:pPr>
              <w:tabs>
                <w:tab w:val="left" w:pos="0"/>
              </w:tabs>
              <w:jc w:val="both"/>
            </w:pPr>
            <w:r w:rsidRPr="000F4ECE">
              <w:t>Форма торгов: аукцион, открытый по составу участников и открыт</w:t>
            </w:r>
            <w:r w:rsidR="006B06A2" w:rsidRPr="000F4ECE">
              <w:t xml:space="preserve">ый по форме подачи предложений </w:t>
            </w:r>
            <w:r w:rsidR="002032DB" w:rsidRPr="000F4ECE">
              <w:t xml:space="preserve">по </w:t>
            </w:r>
            <w:r w:rsidR="006B06A2" w:rsidRPr="000F4ECE">
              <w:t>цене продажи земельного участка</w:t>
            </w:r>
            <w:r w:rsidRPr="000F4ECE">
              <w:t xml:space="preserve">. 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D82147" w:rsidP="0039620D">
            <w:pPr>
              <w:jc w:val="both"/>
            </w:pPr>
            <w:r w:rsidRPr="000F4ECE">
              <w:t>2.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tabs>
                <w:tab w:val="left" w:pos="0"/>
              </w:tabs>
              <w:jc w:val="both"/>
            </w:pPr>
            <w:r w:rsidRPr="000F4ECE">
              <w:t xml:space="preserve">Предмет аукциона: </w:t>
            </w:r>
            <w:r w:rsidR="006B06A2" w:rsidRPr="000F4ECE">
              <w:t xml:space="preserve">продажа </w:t>
            </w:r>
            <w:r w:rsidRPr="000F4ECE">
              <w:t xml:space="preserve"> земельного участка</w:t>
            </w:r>
            <w:r w:rsidR="000F4ECE" w:rsidRPr="000F4ECE">
              <w:t>,</w:t>
            </w:r>
            <w:r w:rsidR="00227325" w:rsidRPr="000F4ECE">
              <w:t xml:space="preserve"> государственная собственность на который не разграничена</w:t>
            </w:r>
            <w:r w:rsidRPr="000F4ECE">
              <w:t>:</w:t>
            </w:r>
          </w:p>
          <w:p w:rsidR="00FF46F8" w:rsidRDefault="00FF46F8" w:rsidP="0039620D">
            <w:pPr>
              <w:tabs>
                <w:tab w:val="left" w:pos="0"/>
              </w:tabs>
              <w:jc w:val="both"/>
            </w:pPr>
          </w:p>
          <w:p w:rsidR="00FF46F8" w:rsidRPr="00FF46F8" w:rsidRDefault="00FF46F8" w:rsidP="0039620D">
            <w:pPr>
              <w:tabs>
                <w:tab w:val="left" w:pos="0"/>
              </w:tabs>
              <w:jc w:val="both"/>
            </w:pPr>
            <w:r>
              <w:t>Д</w:t>
            </w:r>
            <w:r w:rsidRPr="00FF46F8">
              <w:t>ля индивидуального жилищного строительства:</w:t>
            </w:r>
            <w:r w:rsidR="009165FE" w:rsidRPr="009165FE">
              <w:t xml:space="preserve"> размещение индивидуальных гаражей и хозяйственных построек:</w:t>
            </w:r>
          </w:p>
          <w:p w:rsidR="00145457" w:rsidRPr="000F4ECE" w:rsidRDefault="000F4ECE" w:rsidP="0039620D">
            <w:pPr>
              <w:tabs>
                <w:tab w:val="left" w:pos="0"/>
              </w:tabs>
              <w:jc w:val="both"/>
              <w:rPr>
                <w:b/>
              </w:rPr>
            </w:pPr>
            <w:r w:rsidRPr="000F4ECE">
              <w:rPr>
                <w:b/>
              </w:rPr>
              <w:t xml:space="preserve">Лот № 1. </w:t>
            </w:r>
            <w:r w:rsidR="00D82147" w:rsidRPr="000F4ECE">
              <w:rPr>
                <w:b/>
              </w:rPr>
              <w:t>Земельный участок  площадью 0,</w:t>
            </w:r>
            <w:r w:rsidR="008B01B3" w:rsidRPr="000F4ECE">
              <w:rPr>
                <w:b/>
              </w:rPr>
              <w:t>0</w:t>
            </w:r>
            <w:r w:rsidR="006D3605" w:rsidRPr="000F4ECE">
              <w:rPr>
                <w:b/>
              </w:rPr>
              <w:t>278</w:t>
            </w:r>
            <w:r w:rsidR="00D82147" w:rsidRPr="000F4ECE">
              <w:rPr>
                <w:b/>
              </w:rPr>
              <w:t xml:space="preserve"> га,  кадастровый номер 29:22:0</w:t>
            </w:r>
            <w:r w:rsidR="006D3605" w:rsidRPr="000F4ECE">
              <w:rPr>
                <w:b/>
              </w:rPr>
              <w:t>11309:921</w:t>
            </w:r>
            <w:r w:rsidR="00D82147" w:rsidRPr="000F4ECE">
              <w:rPr>
                <w:b/>
              </w:rPr>
              <w:t xml:space="preserve">,  адрес (местонахождение) объекта: </w:t>
            </w:r>
            <w:r w:rsidR="006D3605" w:rsidRPr="000F4ECE">
              <w:rPr>
                <w:b/>
              </w:rPr>
              <w:t xml:space="preserve">Российская Федерация, </w:t>
            </w:r>
            <w:r w:rsidR="00D82147" w:rsidRPr="000F4ECE">
              <w:rPr>
                <w:b/>
              </w:rPr>
              <w:t xml:space="preserve">Архангельская область, г. Архангельск, </w:t>
            </w:r>
            <w:r w:rsidR="006D3605" w:rsidRPr="000F4ECE">
              <w:rPr>
                <w:b/>
              </w:rPr>
              <w:t>ул. Кольцевая, участок 41/1</w:t>
            </w:r>
            <w:r w:rsidR="005B074A" w:rsidRPr="000F4ECE">
              <w:rPr>
                <w:b/>
              </w:rPr>
              <w:t>.</w:t>
            </w:r>
          </w:p>
          <w:p w:rsidR="00D82147" w:rsidRPr="000F4ECE" w:rsidRDefault="00D82147" w:rsidP="0039620D">
            <w:pPr>
              <w:tabs>
                <w:tab w:val="left" w:pos="0"/>
              </w:tabs>
              <w:jc w:val="both"/>
            </w:pPr>
            <w:r w:rsidRPr="000F4ECE">
              <w:t>Ограничения, обременения – отсутствуют.</w:t>
            </w:r>
          </w:p>
          <w:p w:rsidR="006D3605" w:rsidRPr="000F4ECE" w:rsidRDefault="00EB520C" w:rsidP="006D3605">
            <w:pPr>
              <w:jc w:val="both"/>
            </w:pPr>
            <w:r w:rsidRPr="000F4ECE">
              <w:t>Дополнительные условия договора</w:t>
            </w:r>
            <w:r w:rsidR="000F4ECE" w:rsidRPr="000F4ECE">
              <w:t xml:space="preserve"> </w:t>
            </w:r>
            <w:r w:rsidR="00B83825" w:rsidRPr="000F4ECE">
              <w:t>- отсутствуют.</w:t>
            </w:r>
          </w:p>
          <w:p w:rsidR="00FF46F8" w:rsidRDefault="00FF46F8" w:rsidP="000F4ECE">
            <w:pPr>
              <w:jc w:val="both"/>
            </w:pPr>
          </w:p>
          <w:p w:rsidR="000F4ECE" w:rsidRPr="000F4ECE" w:rsidRDefault="000F4ECE" w:rsidP="000F4ECE">
            <w:pPr>
              <w:jc w:val="both"/>
            </w:pPr>
            <w:r w:rsidRPr="000F4ECE">
              <w:t>Начальный размер цены продажи земельного участка:</w:t>
            </w:r>
          </w:p>
          <w:p w:rsidR="000F4ECE" w:rsidRPr="000F4ECE" w:rsidRDefault="000F4ECE" w:rsidP="000F4ECE">
            <w:pPr>
              <w:jc w:val="both"/>
            </w:pPr>
            <w:r w:rsidRPr="000F4ECE">
              <w:t>60</w:t>
            </w:r>
            <w:r>
              <w:t xml:space="preserve"> </w:t>
            </w:r>
            <w:r w:rsidRPr="000F4ECE">
              <w:t xml:space="preserve">000,00 (Шестьдесят тысяч) рублей 00 коп. </w:t>
            </w:r>
          </w:p>
          <w:p w:rsidR="000F4ECE" w:rsidRPr="000F4ECE" w:rsidRDefault="000F4ECE" w:rsidP="000F4ECE">
            <w:pPr>
              <w:jc w:val="both"/>
            </w:pPr>
            <w:r w:rsidRPr="000F4ECE">
              <w:t>Суммы  задатка на участие в аукционе:</w:t>
            </w:r>
          </w:p>
          <w:p w:rsidR="000F4ECE" w:rsidRPr="000F4ECE" w:rsidRDefault="000F4ECE" w:rsidP="000F4ECE">
            <w:pPr>
              <w:jc w:val="both"/>
            </w:pPr>
            <w:r w:rsidRPr="000F4ECE">
              <w:t>12</w:t>
            </w:r>
            <w:r>
              <w:t xml:space="preserve"> </w:t>
            </w:r>
            <w:r w:rsidRPr="000F4ECE">
              <w:t>000,00 (Двенадцать тысяч) рублей 00 коп. (20%)</w:t>
            </w:r>
          </w:p>
          <w:p w:rsidR="000F4ECE" w:rsidRDefault="000F4ECE" w:rsidP="000F4ECE">
            <w:pPr>
              <w:jc w:val="both"/>
            </w:pPr>
            <w:r w:rsidRPr="000F4ECE">
              <w:t xml:space="preserve">"Шаг аукциона": </w:t>
            </w:r>
          </w:p>
          <w:p w:rsidR="000F4ECE" w:rsidRDefault="000F4ECE" w:rsidP="000F4ECE">
            <w:pPr>
              <w:jc w:val="both"/>
            </w:pPr>
            <w:r w:rsidRPr="000F4ECE">
              <w:t>1</w:t>
            </w:r>
            <w:r>
              <w:t xml:space="preserve"> </w:t>
            </w:r>
            <w:r w:rsidRPr="000F4ECE">
              <w:t>800,00 (Одна тысяча восемьсот) рублей 00 коп. (3%)</w:t>
            </w:r>
          </w:p>
          <w:p w:rsidR="00FF46F8" w:rsidRDefault="00FF46F8" w:rsidP="00FF46F8">
            <w:pPr>
              <w:jc w:val="both"/>
            </w:pPr>
          </w:p>
          <w:p w:rsidR="00FF46F8" w:rsidRDefault="00FF46F8" w:rsidP="00FF46F8">
            <w:pPr>
              <w:jc w:val="both"/>
            </w:pPr>
            <w:r>
              <w:t>Технические условия – не требуются.</w:t>
            </w:r>
          </w:p>
          <w:p w:rsidR="00FF46F8" w:rsidRDefault="00FF46F8" w:rsidP="000F4ECE">
            <w:pPr>
              <w:jc w:val="both"/>
            </w:pPr>
          </w:p>
          <w:p w:rsidR="00FF46F8" w:rsidRDefault="00FF46F8" w:rsidP="00FF46F8">
            <w:pPr>
              <w:tabs>
                <w:tab w:val="left" w:pos="0"/>
              </w:tabs>
              <w:jc w:val="both"/>
            </w:pPr>
            <w:r>
              <w:t>Д</w:t>
            </w:r>
            <w:r w:rsidRPr="00FF46F8">
              <w:t>ля  размещения индивидуального жилого дома: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  <w:rPr>
                <w:b/>
              </w:rPr>
            </w:pPr>
            <w:r w:rsidRPr="00FF46F8">
              <w:rPr>
                <w:b/>
              </w:rPr>
              <w:t>Лот № 2. Земельный участок  площадью 0,0500 га,  кадастровый номер 29:22:010901:139,  адрес (местонахождение) объекта: Российская Федерация, Архангельская область, муниципальное образование "Город Архангельск", город Архангельск,  улица Льва Толстого, участок 34.</w:t>
            </w:r>
          </w:p>
          <w:p w:rsidR="00FF46F8" w:rsidRPr="003A0A17" w:rsidRDefault="00FF46F8" w:rsidP="00FF46F8">
            <w:pPr>
              <w:tabs>
                <w:tab w:val="left" w:pos="0"/>
              </w:tabs>
              <w:jc w:val="both"/>
            </w:pPr>
            <w:r w:rsidRPr="003A0A17">
              <w:t>Ограничения, обременения – отсутствуют.</w:t>
            </w:r>
          </w:p>
          <w:p w:rsidR="00FF46F8" w:rsidRDefault="00FF46F8" w:rsidP="00FF46F8">
            <w:pPr>
              <w:jc w:val="both"/>
              <w:rPr>
                <w:szCs w:val="20"/>
              </w:rPr>
            </w:pPr>
            <w:r>
              <w:t>Дополнительные условия договора - отсутствуют.</w:t>
            </w:r>
          </w:p>
          <w:p w:rsidR="00FF46F8" w:rsidRDefault="00FF46F8" w:rsidP="00FF46F8">
            <w:pPr>
              <w:jc w:val="both"/>
            </w:pPr>
          </w:p>
          <w:p w:rsidR="00FF46F8" w:rsidRPr="005F33CF" w:rsidRDefault="00FF46F8" w:rsidP="00FF46F8">
            <w:pPr>
              <w:jc w:val="both"/>
            </w:pPr>
            <w:r w:rsidRPr="005F33CF">
              <w:t xml:space="preserve">Начальный размер </w:t>
            </w:r>
            <w:r>
              <w:t>цены продажи земельного участка</w:t>
            </w:r>
            <w:r w:rsidRPr="005F33CF">
              <w:t>:</w:t>
            </w:r>
          </w:p>
          <w:p w:rsidR="00FF46F8" w:rsidRPr="005F33CF" w:rsidRDefault="00FF46F8" w:rsidP="00FF46F8">
            <w:pPr>
              <w:jc w:val="both"/>
            </w:pPr>
            <w:r>
              <w:t>110 000,00</w:t>
            </w:r>
            <w:r w:rsidRPr="005F33CF">
              <w:t xml:space="preserve"> </w:t>
            </w:r>
            <w:r>
              <w:t>(Сто десять тысяч)</w:t>
            </w:r>
            <w:r w:rsidRPr="005F33CF">
              <w:t xml:space="preserve"> рубл</w:t>
            </w:r>
            <w:r>
              <w:t>ей</w:t>
            </w:r>
            <w:r w:rsidRPr="005F33CF">
              <w:t xml:space="preserve"> 00 коп. </w:t>
            </w:r>
          </w:p>
          <w:p w:rsidR="00FF46F8" w:rsidRPr="005F33CF" w:rsidRDefault="00FF46F8" w:rsidP="00FF46F8">
            <w:pPr>
              <w:jc w:val="both"/>
            </w:pPr>
            <w:r>
              <w:t>Сумма</w:t>
            </w:r>
            <w:r w:rsidRPr="005F33CF">
              <w:t xml:space="preserve"> задатка на участие в аукционе:</w:t>
            </w:r>
          </w:p>
          <w:p w:rsidR="00FF46F8" w:rsidRPr="005F33CF" w:rsidRDefault="00FF46F8" w:rsidP="00FF46F8">
            <w:pPr>
              <w:jc w:val="both"/>
            </w:pPr>
            <w:r>
              <w:t>22 000,00</w:t>
            </w:r>
            <w:r w:rsidRPr="005F33CF">
              <w:t xml:space="preserve"> (</w:t>
            </w:r>
            <w:r>
              <w:t>Двадцать две тысячи</w:t>
            </w:r>
            <w:r w:rsidRPr="005F33CF">
              <w:t xml:space="preserve">) рублей </w:t>
            </w:r>
            <w:r>
              <w:t>0</w:t>
            </w:r>
            <w:r w:rsidRPr="005F33CF">
              <w:t>0 коп. (20%)</w:t>
            </w:r>
          </w:p>
          <w:p w:rsidR="00FF46F8" w:rsidRPr="005F33CF" w:rsidRDefault="00FF46F8" w:rsidP="00FF46F8">
            <w:pPr>
              <w:jc w:val="both"/>
            </w:pPr>
            <w:r w:rsidRPr="00EA036A">
              <w:t>"</w:t>
            </w:r>
            <w:r w:rsidRPr="005F33CF">
              <w:t>Шаг аукциона</w:t>
            </w:r>
            <w:r w:rsidRPr="00EA036A">
              <w:t>"</w:t>
            </w:r>
            <w:r w:rsidRPr="005F33CF">
              <w:t>:</w:t>
            </w:r>
            <w:r>
              <w:t xml:space="preserve"> 3 300,00</w:t>
            </w:r>
            <w:r w:rsidRPr="005F33CF">
              <w:t xml:space="preserve"> (</w:t>
            </w:r>
            <w:r>
              <w:t>Три тысячи триста)</w:t>
            </w:r>
            <w:r w:rsidRPr="005F33CF">
              <w:t xml:space="preserve"> рубл</w:t>
            </w:r>
            <w:r>
              <w:t>ей</w:t>
            </w:r>
            <w:r w:rsidRPr="005F33CF">
              <w:t xml:space="preserve"> </w:t>
            </w:r>
            <w:r>
              <w:t>0</w:t>
            </w:r>
            <w:r w:rsidRPr="005F33CF">
              <w:t>0 коп. (3%)</w:t>
            </w:r>
            <w:r>
              <w:t>.</w:t>
            </w: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F46F8" w:rsidRPr="006B06A2" w:rsidRDefault="00FF46F8" w:rsidP="00FF46F8">
            <w:pPr>
              <w:widowControl w:val="0"/>
              <w:autoSpaceDE w:val="0"/>
              <w:autoSpaceDN w:val="0"/>
              <w:adjustRightInd w:val="0"/>
              <w:jc w:val="both"/>
            </w:pPr>
            <w:r w:rsidRPr="006B06A2">
              <w:t>Параметры разрешенного строительства: предельное количество этажей надземной части – 3, максимальный процент индивидуальной жилой застройки в границах земельного участка – 20 процентов.</w:t>
            </w: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jc w:val="both"/>
            </w:pPr>
            <w:r w:rsidRPr="006B06A2">
              <w:t xml:space="preserve">Технические условия: </w:t>
            </w: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ind w:firstLine="51"/>
              <w:jc w:val="both"/>
            </w:pPr>
            <w:r>
              <w:t>1.</w:t>
            </w:r>
            <w:r w:rsidRPr="00A0343E">
              <w:t xml:space="preserve">Водоснабжение, водоотведение: </w:t>
            </w:r>
            <w:r>
              <w:t>Возможность подключения объекта, планируемого к строительству на земельном участке, отсутствует (письмо МУП "Водоочистка" от 30.03.2020 № 637/20В).</w:t>
            </w: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ind w:firstLine="51"/>
              <w:jc w:val="both"/>
            </w:pPr>
            <w:r>
              <w:t xml:space="preserve">2. Электроснабжение:  При максимальной мощности электроустановки объекта до </w:t>
            </w:r>
            <w:r>
              <w:lastRenderedPageBreak/>
              <w:t>15кВт подключение возможно без выполнения мероприятий по строительству электрических сетей со стороны сетевой организации. Стоимость данного присоединения составляет 550 руб. Срок осуществления технологического присоединения составляет 4 месяца.</w:t>
            </w: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ind w:firstLine="51"/>
              <w:jc w:val="both"/>
            </w:pPr>
            <w:r>
              <w:t>При максимальной мощности электроустановки 15-150 кВт необходимо выполнить мероприятия по строительству новой сети, которые будут определены проектом и зависят от величины запрашиваемой мощности. Стоимости технологического присоединения в данном случае составит 20937,60 руб. Срок технологического присоединения 4-6 месяцев (письм</w:t>
            </w:r>
            <w:proofErr w:type="gramStart"/>
            <w:r>
              <w:t>о ООО</w:t>
            </w:r>
            <w:proofErr w:type="gramEnd"/>
            <w:r>
              <w:t xml:space="preserve"> "АСЭП" от 11.03.2020 № 63-1547/03).</w:t>
            </w: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ind w:firstLine="51"/>
              <w:jc w:val="both"/>
            </w:pPr>
            <w:r>
              <w:t>3.</w:t>
            </w:r>
            <w:r w:rsidRPr="00A0343E">
              <w:t xml:space="preserve">Ливневая канализация: </w:t>
            </w:r>
            <w:r>
              <w:t>Централизованные инженерные сети дренажно-ливневой канализации на земельном участке отсутствуют (п</w:t>
            </w:r>
            <w:r w:rsidRPr="00A0343E">
              <w:t xml:space="preserve">исьмо </w:t>
            </w:r>
            <w:r>
              <w:t xml:space="preserve"> МУП "</w:t>
            </w:r>
            <w:proofErr w:type="spellStart"/>
            <w:r>
              <w:t>Архкомхоз</w:t>
            </w:r>
            <w:proofErr w:type="spellEnd"/>
            <w:r>
              <w:t xml:space="preserve">" </w:t>
            </w:r>
            <w:r w:rsidRPr="00A0343E">
              <w:t xml:space="preserve">от </w:t>
            </w:r>
            <w:r>
              <w:t>07.02.2020 № 104).</w:t>
            </w:r>
          </w:p>
          <w:p w:rsidR="00FF46F8" w:rsidRPr="000D5172" w:rsidRDefault="00FF46F8" w:rsidP="00FF46F8">
            <w:pPr>
              <w:widowControl w:val="0"/>
              <w:autoSpaceDE w:val="0"/>
              <w:autoSpaceDN w:val="0"/>
              <w:adjustRightInd w:val="0"/>
              <w:ind w:firstLine="51"/>
              <w:jc w:val="both"/>
            </w:pPr>
            <w:r>
              <w:t xml:space="preserve">4. </w:t>
            </w:r>
            <w:r w:rsidRPr="00A0343E">
              <w:t>Наружное освещение:</w:t>
            </w:r>
            <w:r>
              <w:t xml:space="preserve"> </w:t>
            </w:r>
            <w:r w:rsidRPr="000D5172">
              <w:t>Проектом наружного освещения предусмотреть:</w:t>
            </w: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ind w:firstLine="51"/>
              <w:jc w:val="both"/>
            </w:pPr>
            <w:r w:rsidRPr="000D5172">
              <w:t>-Освещенность территории объекта, подъездных путей, парковок для автомобилей в соответствии с требованиями СП 52.13330.2016.</w:t>
            </w:r>
          </w:p>
          <w:p w:rsidR="00FF46F8" w:rsidRPr="000D5172" w:rsidRDefault="00FF46F8" w:rsidP="00FF46F8">
            <w:pPr>
              <w:widowControl w:val="0"/>
              <w:autoSpaceDE w:val="0"/>
              <w:autoSpaceDN w:val="0"/>
              <w:adjustRightInd w:val="0"/>
              <w:ind w:firstLine="51"/>
              <w:jc w:val="both"/>
            </w:pPr>
            <w:r>
              <w:t>- Питание наружного освещения от вводно-распределительного устройства здания, управление освещением местное или автоматическое.</w:t>
            </w: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ind w:firstLine="51"/>
              <w:jc w:val="both"/>
            </w:pPr>
            <w:r w:rsidRPr="000D5172">
              <w:t>- Светильники принять светодиодные со световой отдачей не менее 110лм/Вт и цветовой температурой 3500-4500 К.</w:t>
            </w:r>
            <w:r>
              <w:t xml:space="preserve">  </w:t>
            </w:r>
          </w:p>
          <w:p w:rsidR="00FF46F8" w:rsidRDefault="00FF46F8" w:rsidP="00FF46F8">
            <w:pPr>
              <w:widowControl w:val="0"/>
              <w:autoSpaceDE w:val="0"/>
              <w:autoSpaceDN w:val="0"/>
              <w:adjustRightInd w:val="0"/>
              <w:ind w:firstLine="51"/>
              <w:jc w:val="both"/>
            </w:pPr>
            <w:r>
              <w:t>- Проект согласовать с сетевой организацией (письмо МУП "</w:t>
            </w:r>
            <w:proofErr w:type="spellStart"/>
            <w:r>
              <w:t>Горсвет</w:t>
            </w:r>
            <w:proofErr w:type="spellEnd"/>
            <w:r>
              <w:t>" от 04.02.2020                       № 173/04).</w:t>
            </w:r>
          </w:p>
          <w:p w:rsidR="00FF46F8" w:rsidRDefault="00FF46F8" w:rsidP="000F4ECE">
            <w:pPr>
              <w:jc w:val="both"/>
            </w:pPr>
          </w:p>
          <w:p w:rsidR="00DE487E" w:rsidRPr="00DE487E" w:rsidRDefault="00DE487E" w:rsidP="00FF46F8">
            <w:pPr>
              <w:tabs>
                <w:tab w:val="left" w:pos="0"/>
              </w:tabs>
              <w:jc w:val="both"/>
            </w:pPr>
            <w:r w:rsidRPr="00DE487E">
              <w:t>Для индивидуального жилищного строительства: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>Лот № 3</w:t>
            </w:r>
            <w:r w:rsidRPr="00FF46F8">
              <w:rPr>
                <w:b/>
              </w:rPr>
              <w:t>. Земельный участок  площадью 0,0700 га, кадастровый номер 29:22:01</w:t>
            </w:r>
            <w:r w:rsidR="00DE487E">
              <w:rPr>
                <w:b/>
              </w:rPr>
              <w:t>1101:210,</w:t>
            </w:r>
            <w:r w:rsidRPr="00FF46F8">
              <w:rPr>
                <w:b/>
              </w:rPr>
              <w:t xml:space="preserve"> адрес (местонахождение) объекта: Архангельская область,           г. Архангельск, Маймаксанский территориальный округ, ул. Усть-Кривяк.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Ограничения, обременения – отсутствуют.</w:t>
            </w:r>
          </w:p>
          <w:p w:rsid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Дополнительные условия договора - отсутствуют.</w:t>
            </w:r>
          </w:p>
          <w:p w:rsidR="00DE487E" w:rsidRDefault="00DE487E" w:rsidP="00FF46F8">
            <w:pPr>
              <w:jc w:val="both"/>
            </w:pPr>
          </w:p>
          <w:p w:rsidR="00FF46F8" w:rsidRPr="00FF46F8" w:rsidRDefault="00FF46F8" w:rsidP="00FF46F8">
            <w:pPr>
              <w:jc w:val="both"/>
            </w:pPr>
            <w:r w:rsidRPr="00FF46F8">
              <w:t>Начальный размер цены продажи земельного участка:</w:t>
            </w:r>
          </w:p>
          <w:p w:rsidR="00FF46F8" w:rsidRPr="00FF46F8" w:rsidRDefault="00FF46F8" w:rsidP="00FF46F8">
            <w:pPr>
              <w:jc w:val="both"/>
            </w:pPr>
            <w:r w:rsidRPr="00FF46F8">
              <w:t xml:space="preserve">280 000,00 (Двести восемьдесят тысяч) рублей 00 коп. </w:t>
            </w:r>
          </w:p>
          <w:p w:rsidR="00FF46F8" w:rsidRPr="00FF46F8" w:rsidRDefault="00FF46F8" w:rsidP="00FF46F8">
            <w:pPr>
              <w:jc w:val="both"/>
            </w:pPr>
            <w:r w:rsidRPr="00FF46F8">
              <w:t>Сумма  задатка на участие в аукционе:</w:t>
            </w:r>
          </w:p>
          <w:p w:rsidR="00FF46F8" w:rsidRPr="00FF46F8" w:rsidRDefault="00FF46F8" w:rsidP="00FF46F8">
            <w:pPr>
              <w:jc w:val="both"/>
            </w:pPr>
            <w:bookmarkStart w:id="0" w:name="_GoBack"/>
            <w:r w:rsidRPr="00FF46F8">
              <w:t>56 000,00</w:t>
            </w:r>
            <w:bookmarkEnd w:id="0"/>
            <w:r w:rsidRPr="00FF46F8">
              <w:t xml:space="preserve"> (Пятьдесят шесть тысяч) рублей 00 коп. (20%)</w:t>
            </w:r>
          </w:p>
          <w:p w:rsidR="00FF46F8" w:rsidRPr="00FF46F8" w:rsidRDefault="00FF46F8" w:rsidP="00FF46F8">
            <w:pPr>
              <w:jc w:val="both"/>
            </w:pPr>
            <w:r w:rsidRPr="00FF46F8">
              <w:t xml:space="preserve">"Шаг аукциона": </w:t>
            </w:r>
          </w:p>
          <w:p w:rsidR="00FF46F8" w:rsidRPr="00FF46F8" w:rsidRDefault="00FF46F8" w:rsidP="00FF46F8">
            <w:pPr>
              <w:jc w:val="both"/>
            </w:pPr>
            <w:r w:rsidRPr="00FF46F8">
              <w:t>8 400,00 (Восемь тысяч четыреста) рублей 00 коп. (3%)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Параметры разрешенного строительства: предельное количество этажей надземной части – 3, максимальный процент индивидуальной жилой застройки в границах земельного участка – 20 процентов.</w:t>
            </w:r>
          </w:p>
          <w:p w:rsidR="00FF46F8" w:rsidRDefault="00FF46F8" w:rsidP="00FF46F8">
            <w:pPr>
              <w:tabs>
                <w:tab w:val="left" w:pos="0"/>
              </w:tabs>
              <w:jc w:val="both"/>
            </w:pP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 xml:space="preserve">Технические условия: 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1.Водоснабжение, водоотведение: Сети водоснабжения и водоотведения отсутствуют.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Возможные точки подключения к центральным сетям водоснабжения и водоотведения организации водопроводно-канализационного хозяйства расположены в поселке  лесозавода № 23 в Маймаксанском территориальном округе г. Архангельска на расстоянии около 5,5-6,0 км от земельного участка.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 xml:space="preserve">Свободная мощность существующих централизованных сетей для подключения объекта имеется, максимальная нагрузка для подключения объекта 0,1 </w:t>
            </w:r>
            <w:proofErr w:type="spellStart"/>
            <w:r w:rsidRPr="00FF46F8">
              <w:t>куб</w:t>
            </w:r>
            <w:proofErr w:type="gramStart"/>
            <w:r w:rsidRPr="00FF46F8">
              <w:t>.м</w:t>
            </w:r>
            <w:proofErr w:type="spellEnd"/>
            <w:proofErr w:type="gramEnd"/>
            <w:r w:rsidRPr="00FF46F8">
              <w:t>/час.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Срок подключения объекта капитального строительства к сетям инженерно-технического обеспечения не более 18 месяцев. Срок действия данных предварительных технических условий- 1 год.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 xml:space="preserve">Тарифная ставка за подключаемую нагрузку водопроводной сети - 982,33 </w:t>
            </w:r>
            <w:proofErr w:type="spellStart"/>
            <w:r w:rsidRPr="00FF46F8">
              <w:t>тыс</w:t>
            </w:r>
            <w:proofErr w:type="gramStart"/>
            <w:r w:rsidRPr="00FF46F8">
              <w:t>.р</w:t>
            </w:r>
            <w:proofErr w:type="gramEnd"/>
            <w:r w:rsidRPr="00FF46F8">
              <w:t>уб</w:t>
            </w:r>
            <w:proofErr w:type="spellEnd"/>
            <w:r w:rsidRPr="00FF46F8">
              <w:t xml:space="preserve"> за               1 </w:t>
            </w:r>
            <w:proofErr w:type="spellStart"/>
            <w:r w:rsidRPr="00FF46F8">
              <w:t>куб.м</w:t>
            </w:r>
            <w:proofErr w:type="spellEnd"/>
            <w:r w:rsidRPr="00FF46F8">
              <w:t xml:space="preserve">/час, за подключаемую нагрузку канализационной сети - 994,18 </w:t>
            </w:r>
            <w:proofErr w:type="spellStart"/>
            <w:r w:rsidRPr="00FF46F8">
              <w:t>тыс.руб</w:t>
            </w:r>
            <w:proofErr w:type="spellEnd"/>
            <w:r w:rsidRPr="00FF46F8">
              <w:t xml:space="preserve"> за                        1 </w:t>
            </w:r>
            <w:proofErr w:type="spellStart"/>
            <w:r w:rsidRPr="00FF46F8">
              <w:t>куб.м</w:t>
            </w:r>
            <w:proofErr w:type="spellEnd"/>
            <w:r w:rsidRPr="00FF46F8">
              <w:t>/час.  (письмо МУП "Водоочистка" от 12.07.2019 № 1225/19В).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lastRenderedPageBreak/>
              <w:t>2.Электроснабжение: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3. Теплоснабжение: Земельный участок находится вне зоны действия системы центрального теплоснабжения (письмо ПАО "ТГК-2" от 12.07.2019 № 2400/000410-2019).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4.Ливневая канализация: Централизованные инженерные сети дренажно-ливневой канализации на земельном участке отсутствуют (письмо  МУП "</w:t>
            </w:r>
            <w:proofErr w:type="spellStart"/>
            <w:r w:rsidRPr="00FF46F8">
              <w:t>Ахкомхоз</w:t>
            </w:r>
            <w:proofErr w:type="spellEnd"/>
            <w:r w:rsidRPr="00FF46F8">
              <w:t>" от 05.07.2019 № 528).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5. Наружное освещение: Проектом наружного освещения предусмотреть: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- Освещенность территории объекта, подъездных путей, парковок для автомобилей в соответствии с требованиями СП 52.13330.2016.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- Точку подключения нагрузки сетей наружного освещения принять в вводно-распределительном  устройстве дома.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- Светильники принять светодиодные со световой отдачей не менее 110лм/Вт и цветовой температурой 3500-4500 К. 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FF46F8" w:rsidRPr="00FF46F8" w:rsidRDefault="00FF46F8" w:rsidP="00FF46F8">
            <w:pPr>
              <w:tabs>
                <w:tab w:val="left" w:pos="0"/>
              </w:tabs>
              <w:jc w:val="both"/>
            </w:pPr>
            <w:r w:rsidRPr="00FF46F8">
              <w:t>- 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FF46F8" w:rsidRPr="000F4ECE" w:rsidRDefault="00FF46F8" w:rsidP="00FF46F8">
            <w:pPr>
              <w:jc w:val="both"/>
            </w:pPr>
            <w:r w:rsidRPr="00FF46F8">
              <w:t>Технические условия действительны в течение 2-х лет. (письмо МП "</w:t>
            </w:r>
            <w:proofErr w:type="spellStart"/>
            <w:r w:rsidRPr="00FF46F8">
              <w:t>Горсвет</w:t>
            </w:r>
            <w:proofErr w:type="gramStart"/>
            <w:r w:rsidRPr="00FF46F8">
              <w:t>"о</w:t>
            </w:r>
            <w:proofErr w:type="gramEnd"/>
            <w:r w:rsidRPr="00FF46F8">
              <w:t>т</w:t>
            </w:r>
            <w:proofErr w:type="spellEnd"/>
            <w:r w:rsidRPr="00FF46F8">
              <w:t xml:space="preserve"> 12.07.2019 № 1145/04).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5B074A" w:rsidP="0039620D">
            <w:pPr>
              <w:jc w:val="both"/>
            </w:pPr>
            <w:r w:rsidRPr="000F4ECE">
              <w:lastRenderedPageBreak/>
              <w:t>3</w:t>
            </w:r>
            <w:r w:rsidR="00D82147"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jc w:val="both"/>
            </w:pPr>
            <w:r w:rsidRPr="000F4ECE">
              <w:t>Орган, принявший решение о проведен</w:t>
            </w:r>
            <w:proofErr w:type="gramStart"/>
            <w:r w:rsidRPr="000F4ECE">
              <w:t>ии ау</w:t>
            </w:r>
            <w:proofErr w:type="gramEnd"/>
            <w:r w:rsidRPr="000F4ECE">
              <w:t>кциона: Администрация муниципального образования "Город Архангельск".</w:t>
            </w:r>
          </w:p>
          <w:p w:rsidR="00227325" w:rsidRPr="000F4ECE" w:rsidRDefault="00D82147" w:rsidP="0039620D">
            <w:pPr>
              <w:tabs>
                <w:tab w:val="left" w:pos="0"/>
              </w:tabs>
              <w:jc w:val="both"/>
            </w:pPr>
            <w:r w:rsidRPr="000F4ECE">
              <w:t>Реквизиты решения о проведен</w:t>
            </w:r>
            <w:proofErr w:type="gramStart"/>
            <w:r w:rsidRPr="000F4ECE">
              <w:t>ии ау</w:t>
            </w:r>
            <w:proofErr w:type="gramEnd"/>
            <w:r w:rsidRPr="000F4ECE">
              <w:t>кциона: распоряжение Администрации муниципального образования "Город Архангельск"</w:t>
            </w:r>
            <w:r w:rsidR="00502688">
              <w:t xml:space="preserve"> </w:t>
            </w:r>
            <w:r w:rsidR="00502688" w:rsidRPr="00502688">
              <w:t xml:space="preserve">от 17.07.2020 № 2361р </w:t>
            </w:r>
            <w:r w:rsidRPr="000F4ECE">
              <w:t xml:space="preserve"> </w:t>
            </w:r>
            <w:r w:rsidR="000F4ECE">
              <w:t xml:space="preserve">                      </w:t>
            </w:r>
            <w:r w:rsidRPr="000F4ECE">
              <w:t xml:space="preserve">"О проведении аукциона </w:t>
            </w:r>
            <w:r w:rsidR="004C4A75" w:rsidRPr="000F4ECE">
              <w:t>по продаже</w:t>
            </w:r>
            <w:r w:rsidR="004C3115">
              <w:t xml:space="preserve"> земельных участков</w:t>
            </w:r>
            <w:r w:rsidR="000F4ECE">
              <w:t>,</w:t>
            </w:r>
            <w:r w:rsidR="00227325" w:rsidRPr="000F4ECE">
              <w:t xml:space="preserve"> государственная собственност</w:t>
            </w:r>
            <w:r w:rsidR="004C3115">
              <w:t>ь на которые</w:t>
            </w:r>
            <w:r w:rsidR="00227325" w:rsidRPr="000F4ECE">
              <w:t xml:space="preserve"> не разграничена</w:t>
            </w:r>
            <w:r w:rsidR="00EB520C" w:rsidRPr="000F4ECE">
              <w:t>"</w:t>
            </w:r>
            <w:r w:rsidR="00227325" w:rsidRPr="000F4ECE">
              <w:t>.</w:t>
            </w:r>
          </w:p>
          <w:p w:rsidR="00D82147" w:rsidRPr="000F4ECE" w:rsidRDefault="00D82147" w:rsidP="0039620D">
            <w:pPr>
              <w:tabs>
                <w:tab w:val="left" w:pos="0"/>
              </w:tabs>
              <w:jc w:val="both"/>
            </w:pPr>
            <w:r w:rsidRPr="000F4ECE">
              <w:t xml:space="preserve">Официальный сайт организатора: </w:t>
            </w:r>
            <w:r w:rsidRPr="000F4ECE">
              <w:rPr>
                <w:lang w:val="en-US"/>
              </w:rPr>
              <w:t>www</w:t>
            </w:r>
            <w:r w:rsidRPr="000F4ECE">
              <w:t>.</w:t>
            </w:r>
            <w:proofErr w:type="spellStart"/>
            <w:r w:rsidRPr="000F4ECE">
              <w:rPr>
                <w:lang w:val="en-US"/>
              </w:rPr>
              <w:t>arhcity</w:t>
            </w:r>
            <w:proofErr w:type="spellEnd"/>
            <w:r w:rsidRPr="000F4ECE">
              <w:t>.</w:t>
            </w:r>
            <w:proofErr w:type="spellStart"/>
            <w:r w:rsidRPr="000F4ECE">
              <w:rPr>
                <w:lang w:val="en-US"/>
              </w:rPr>
              <w:t>ru</w:t>
            </w:r>
            <w:proofErr w:type="spellEnd"/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0F4ECE" w:rsidP="0039620D">
            <w:pPr>
              <w:jc w:val="both"/>
            </w:pPr>
            <w:r>
              <w:t>4</w:t>
            </w:r>
            <w:r w:rsidR="00D82147"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jc w:val="both"/>
            </w:pPr>
            <w:r w:rsidRPr="000F4ECE">
              <w:t>Наименование организатора аукциона: Администрация муниципального образования "Город Архангельск".</w:t>
            </w:r>
          </w:p>
          <w:p w:rsidR="00D82147" w:rsidRPr="000F4ECE" w:rsidRDefault="00D82147" w:rsidP="0039620D">
            <w:pPr>
              <w:jc w:val="both"/>
            </w:pPr>
            <w:r w:rsidRPr="000F4ECE">
              <w:t>Местонахождение/почтовый адрес: 163000, г. Архангельск, пл. В.И. Ленина, д. 5.</w:t>
            </w:r>
          </w:p>
          <w:p w:rsidR="00D82147" w:rsidRPr="000F4ECE" w:rsidRDefault="00D82147" w:rsidP="0039620D">
            <w:pPr>
              <w:jc w:val="both"/>
            </w:pPr>
            <w:r w:rsidRPr="000F4ECE">
              <w:t xml:space="preserve">адрес электронной почты: </w:t>
            </w:r>
            <w:proofErr w:type="spellStart"/>
            <w:r w:rsidRPr="000F4ECE">
              <w:rPr>
                <w:lang w:val="en-US"/>
              </w:rPr>
              <w:t>pastorinams</w:t>
            </w:r>
            <w:proofErr w:type="spellEnd"/>
            <w:r w:rsidRPr="000F4ECE">
              <w:t>@</w:t>
            </w:r>
            <w:proofErr w:type="spellStart"/>
            <w:r w:rsidRPr="000F4ECE">
              <w:rPr>
                <w:lang w:val="en-US"/>
              </w:rPr>
              <w:t>arhcity</w:t>
            </w:r>
            <w:proofErr w:type="spellEnd"/>
            <w:r w:rsidRPr="000F4ECE">
              <w:t>.</w:t>
            </w:r>
            <w:proofErr w:type="spellStart"/>
            <w:r w:rsidRPr="000F4ECE">
              <w:rPr>
                <w:lang w:val="en-US"/>
              </w:rPr>
              <w:t>ru</w:t>
            </w:r>
            <w:proofErr w:type="spellEnd"/>
            <w:r w:rsidRPr="000F4ECE">
              <w:t>.</w:t>
            </w:r>
          </w:p>
          <w:p w:rsidR="00D82147" w:rsidRPr="000F4ECE" w:rsidRDefault="00D82147" w:rsidP="0039620D">
            <w:pPr>
              <w:jc w:val="both"/>
            </w:pPr>
            <w:r w:rsidRPr="000F4ECE">
              <w:t>Контактные телефоны организатора аукциона: тел. (8182) 607-290, (8182) 607-299 (каб.434); тел. (8182) 607-279 (</w:t>
            </w:r>
            <w:proofErr w:type="spellStart"/>
            <w:r w:rsidRPr="000F4ECE">
              <w:t>каб</w:t>
            </w:r>
            <w:proofErr w:type="spellEnd"/>
            <w:r w:rsidRPr="000F4ECE">
              <w:t>. 439); тел.(8182) 607-293 (</w:t>
            </w:r>
            <w:proofErr w:type="spellStart"/>
            <w:r w:rsidRPr="000F4ECE">
              <w:t>каб</w:t>
            </w:r>
            <w:proofErr w:type="spellEnd"/>
            <w:r w:rsidRPr="000F4ECE">
              <w:t>. 409).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0F4ECE" w:rsidP="0039620D">
            <w:pPr>
              <w:jc w:val="center"/>
            </w:pPr>
            <w:r>
              <w:t>5</w:t>
            </w:r>
            <w:r w:rsidR="00D82147" w:rsidRPr="000F4ECE">
              <w:t>.</w:t>
            </w:r>
          </w:p>
        </w:tc>
        <w:tc>
          <w:tcPr>
            <w:tcW w:w="9231" w:type="dxa"/>
          </w:tcPr>
          <w:p w:rsidR="003A5E17" w:rsidRPr="000F4ECE" w:rsidRDefault="00D82147" w:rsidP="003A5E17">
            <w:pPr>
              <w:jc w:val="both"/>
            </w:pPr>
            <w:r w:rsidRPr="000F4ECE">
              <w:t xml:space="preserve">Реквизиты </w:t>
            </w:r>
            <w:r w:rsidR="000F4ECE">
              <w:t>счета для перечисления задатка:</w:t>
            </w:r>
            <w:r w:rsidR="003A5E17" w:rsidRPr="000F4ECE">
              <w:t xml:space="preserve"> расчетный счет Продавца №40302810040303170239, банк получателя: Отделение Архангельск  г. Архангельск, ИНН 2901078408, КПП 290101001, БИК 041117001.</w:t>
            </w:r>
            <w:r w:rsidR="000F4ECE">
              <w:t xml:space="preserve"> </w:t>
            </w:r>
            <w:r w:rsidR="003A5E17" w:rsidRPr="000F4ECE">
              <w:t>Получатель: УФК по Архангельской области и Ненецкому автономному округу (ДМИ,  л/с 05243004840).</w:t>
            </w:r>
          </w:p>
          <w:p w:rsidR="00D82147" w:rsidRPr="000F4ECE" w:rsidRDefault="00D82147" w:rsidP="0039620D">
            <w:pPr>
              <w:jc w:val="both"/>
            </w:pPr>
            <w:r w:rsidRPr="000F4ECE">
              <w:t xml:space="preserve">Окончательный  срок  поступления  задатка  на  расчетный  счет  организатора – </w:t>
            </w:r>
            <w:r w:rsidR="00DE487E">
              <w:t xml:space="preserve">           </w:t>
            </w:r>
            <w:r w:rsidR="006E0B61">
              <w:t>14</w:t>
            </w:r>
            <w:r w:rsidR="001F64B9">
              <w:t xml:space="preserve"> августа</w:t>
            </w:r>
            <w:r w:rsidRPr="000F4ECE">
              <w:t xml:space="preserve"> 20</w:t>
            </w:r>
            <w:r w:rsidR="00B052DE" w:rsidRPr="000F4ECE">
              <w:t>20</w:t>
            </w:r>
            <w:r w:rsidRPr="000F4ECE">
              <w:t xml:space="preserve"> года.</w:t>
            </w:r>
          </w:p>
          <w:p w:rsidR="00D82147" w:rsidRPr="000F4ECE" w:rsidRDefault="00D82147" w:rsidP="0039620D">
            <w:pPr>
              <w:jc w:val="both"/>
            </w:pPr>
            <w:r w:rsidRPr="000F4ECE">
              <w:t xml:space="preserve">В поле "назначение платежа" платежного документа указать текст: "задаток за участие в аукционе </w:t>
            </w:r>
            <w:r w:rsidR="006E0B61">
              <w:t>18</w:t>
            </w:r>
            <w:r w:rsidR="001F64B9">
              <w:t xml:space="preserve"> августа 2020</w:t>
            </w:r>
            <w:r w:rsidRPr="000F4ECE">
              <w:t xml:space="preserve"> года, </w:t>
            </w:r>
            <w:r w:rsidR="00DE487E">
              <w:t xml:space="preserve">лот № __, </w:t>
            </w:r>
            <w:r w:rsidRPr="000F4ECE">
              <w:t xml:space="preserve">земельный участок с кадастровым номером </w:t>
            </w:r>
            <w:r w:rsidR="00DE487E">
              <w:t>____________</w:t>
            </w:r>
            <w:r w:rsidRPr="000F4ECE">
              <w:t>".</w:t>
            </w:r>
          </w:p>
          <w:p w:rsidR="00D82147" w:rsidRPr="000F4ECE" w:rsidRDefault="00D82147" w:rsidP="0039620D">
            <w:pPr>
              <w:jc w:val="both"/>
            </w:pPr>
            <w:r w:rsidRPr="000F4ECE">
              <w:t xml:space="preserve">Заявителям,  не допущенным  к  участию в аукционе, задатки возвращаются в течение трех рабочих дней со дня оформления протокола приема заявок на участие в аукционе. </w:t>
            </w:r>
          </w:p>
          <w:p w:rsidR="00D82147" w:rsidRPr="000F4ECE" w:rsidRDefault="00D82147" w:rsidP="0039620D">
            <w:pPr>
              <w:tabs>
                <w:tab w:val="left" w:pos="0"/>
              </w:tabs>
              <w:jc w:val="both"/>
            </w:pPr>
            <w:r w:rsidRPr="000F4ECE">
              <w:t xml:space="preserve">Лицу, признанному победителем аукциона и отказавшемуся от подписания протокола о результатах аукциона и (или) подписания договора </w:t>
            </w:r>
            <w:r w:rsidR="00B052DE" w:rsidRPr="000F4ECE">
              <w:t>купли-продажи</w:t>
            </w:r>
            <w:r w:rsidRPr="000F4ECE">
              <w:t xml:space="preserve">, задаток не возвращается. Указанное лицо обязано </w:t>
            </w:r>
            <w:proofErr w:type="gramStart"/>
            <w:r w:rsidRPr="000F4ECE">
              <w:t>оплатить штраф в</w:t>
            </w:r>
            <w:proofErr w:type="gramEnd"/>
            <w:r w:rsidRPr="000F4ECE">
              <w:t xml:space="preserve"> размере 20% от </w:t>
            </w:r>
            <w:r w:rsidR="00B052DE" w:rsidRPr="000F4ECE">
              <w:t>цены продажи земельного участка</w:t>
            </w:r>
            <w:r w:rsidRPr="000F4ECE">
              <w:t>, сложивше</w:t>
            </w:r>
            <w:r w:rsidR="00B052DE" w:rsidRPr="000F4ECE">
              <w:t>йся</w:t>
            </w:r>
            <w:r w:rsidRPr="000F4ECE">
              <w:t xml:space="preserve"> по результатам торгов.       </w:t>
            </w:r>
          </w:p>
          <w:p w:rsidR="00D82147" w:rsidRPr="000F4ECE" w:rsidRDefault="00D82147" w:rsidP="0039620D">
            <w:pPr>
              <w:jc w:val="both"/>
            </w:pPr>
            <w:r w:rsidRPr="000F4ECE">
              <w:rPr>
                <w:iCs/>
              </w:rPr>
              <w:t xml:space="preserve">Лицам, участвовавшим в аукционе, но не победившим в нем, </w:t>
            </w:r>
            <w:r w:rsidRPr="000F4ECE">
              <w:t>задатки возвращаются в течение 3-х дней со дня подписания протокола о результатах аукциона.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0F4ECE" w:rsidP="0039620D">
            <w:pPr>
              <w:jc w:val="center"/>
            </w:pPr>
            <w:r>
              <w:t>6</w:t>
            </w:r>
            <w:r w:rsidR="00D82147"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jc w:val="both"/>
            </w:pPr>
            <w:r w:rsidRPr="000F4ECE">
              <w:t xml:space="preserve">Заявка на участие в аукционе (далее заявка): </w:t>
            </w:r>
          </w:p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</w:pPr>
            <w:r w:rsidRPr="000F4ECE">
              <w:t>предоставляется претендентом (лично или через своего представителя) в письменном виде по установленной форме с описью документов.</w:t>
            </w:r>
          </w:p>
        </w:tc>
      </w:tr>
      <w:tr w:rsidR="00D82147" w:rsidRPr="000F4ECE" w:rsidTr="0039620D">
        <w:trPr>
          <w:trHeight w:val="529"/>
        </w:trPr>
        <w:tc>
          <w:tcPr>
            <w:tcW w:w="516" w:type="dxa"/>
            <w:vAlign w:val="center"/>
          </w:tcPr>
          <w:p w:rsidR="00D82147" w:rsidRPr="000F4ECE" w:rsidRDefault="000F4ECE" w:rsidP="0039620D">
            <w:pPr>
              <w:jc w:val="center"/>
            </w:pPr>
            <w:r>
              <w:lastRenderedPageBreak/>
              <w:t>7</w:t>
            </w:r>
            <w:r w:rsidR="00D82147"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tabs>
                <w:tab w:val="left" w:pos="2805"/>
              </w:tabs>
              <w:autoSpaceDE w:val="0"/>
              <w:autoSpaceDN w:val="0"/>
              <w:adjustRightInd w:val="0"/>
              <w:jc w:val="both"/>
            </w:pPr>
            <w:r w:rsidRPr="000F4ECE">
              <w:t>Порядок приема заявки на участие в аукционе:</w:t>
            </w:r>
          </w:p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</w:pPr>
            <w:r w:rsidRPr="000F4ECE">
              <w:t>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"Город Архангельск" (далее -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0F4ECE">
              <w:rPr>
                <w:bCs/>
                <w:iCs/>
              </w:rPr>
              <w:t>Заявка, поступившая по истечении срока ее приема, вместе с документами по описи, 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D82147" w:rsidRPr="000F4ECE" w:rsidRDefault="00D82147" w:rsidP="002032DB">
            <w:pPr>
              <w:jc w:val="both"/>
            </w:pPr>
            <w:r w:rsidRPr="000F4ECE">
              <w:t>В случае</w:t>
            </w:r>
            <w:proofErr w:type="gramStart"/>
            <w:r w:rsidRPr="000F4ECE">
              <w:t>,</w:t>
            </w:r>
            <w:proofErr w:type="gramEnd"/>
            <w:r w:rsidRPr="000F4ECE">
      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0F4ECE">
              <w:t>ии ау</w:t>
            </w:r>
            <w:proofErr w:type="gramEnd"/>
            <w:r w:rsidRPr="000F4ECE">
              <w:t xml:space="preserve">кциона условиям аукциона, уполномоченный орган в течение десяти дней со дня рассмотрения указанной заявки обязан направить заявителю </w:t>
            </w:r>
            <w:r w:rsidR="002032DB" w:rsidRPr="000F4ECE">
              <w:t>четыре</w:t>
            </w:r>
            <w:r w:rsidRPr="000F4ECE">
              <w:t xml:space="preserve"> экземпляра подписанного проекта договора</w:t>
            </w:r>
            <w:r w:rsidR="00B052DE" w:rsidRPr="000F4ECE">
              <w:t xml:space="preserve"> к</w:t>
            </w:r>
            <w:r w:rsidR="005E13EA" w:rsidRPr="000F4ECE">
              <w:t>у</w:t>
            </w:r>
            <w:r w:rsidR="00B052DE" w:rsidRPr="000F4ECE">
              <w:t>пли-продажи</w:t>
            </w:r>
            <w:r w:rsidRPr="000F4ECE">
              <w:t xml:space="preserve"> земельного участка. При этом </w:t>
            </w:r>
            <w:r w:rsidR="00B052DE" w:rsidRPr="000F4ECE">
              <w:t>цена продажи</w:t>
            </w:r>
            <w:r w:rsidRPr="000F4ECE">
              <w:t xml:space="preserve"> земельного участка определяется в размере, равном начальной цене предмета аукциона.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0F4ECE" w:rsidP="0039620D">
            <w:pPr>
              <w:jc w:val="both"/>
            </w:pPr>
            <w:r>
              <w:t>8</w:t>
            </w:r>
            <w:r w:rsidR="00D82147"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0F4ECE">
              <w:t xml:space="preserve">Адрес для представления заявок: г. Архангельск, пл. В.И. Ленина,  д. 5, 4 этаж, каб.434, в рабочие дни с 9 час. 00 мин. до 12 час. 00 мин. и с 14 час. 00 мин. до 16 час. 00 мин. (время московское). </w:t>
            </w:r>
            <w:proofErr w:type="gramEnd"/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0F4ECE" w:rsidP="0039620D">
            <w:pPr>
              <w:jc w:val="both"/>
            </w:pPr>
            <w:r>
              <w:t>9</w:t>
            </w:r>
            <w:r w:rsidR="00D82147"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jc w:val="both"/>
            </w:pPr>
            <w:r w:rsidRPr="000F4ECE">
              <w:t xml:space="preserve">Дата и время начала приема  заявок с прилагаемыми документами: </w:t>
            </w:r>
          </w:p>
          <w:p w:rsidR="00D82147" w:rsidRPr="000F4ECE" w:rsidRDefault="006E0B61" w:rsidP="0039620D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  <w:r w:rsidR="001F64B9">
              <w:t xml:space="preserve"> июля 2020</w:t>
            </w:r>
            <w:r w:rsidR="00D82147" w:rsidRPr="000F4ECE">
              <w:t xml:space="preserve"> года в 09 час. 00 мин. (время московское)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D82147" w:rsidP="0039620D">
            <w:pPr>
              <w:jc w:val="both"/>
            </w:pPr>
            <w:r w:rsidRPr="000F4ECE">
              <w:t>1</w:t>
            </w:r>
            <w:r w:rsidR="000F4ECE">
              <w:t>0</w:t>
            </w:r>
            <w:r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jc w:val="both"/>
            </w:pPr>
            <w:r w:rsidRPr="000F4ECE">
              <w:t xml:space="preserve">Дата и время окончания приема  заявок с прилагаемыми документами: </w:t>
            </w:r>
          </w:p>
          <w:p w:rsidR="00D82147" w:rsidRPr="000F4ECE" w:rsidRDefault="006E0B61" w:rsidP="0039620D">
            <w:pPr>
              <w:jc w:val="both"/>
            </w:pPr>
            <w:r>
              <w:t>14</w:t>
            </w:r>
            <w:r w:rsidR="001F64B9">
              <w:t xml:space="preserve"> августа 2020</w:t>
            </w:r>
            <w:r w:rsidR="00D82147" w:rsidRPr="000F4ECE">
              <w:t xml:space="preserve"> года в 16 час. 00 мин. (время московское)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D82147" w:rsidP="0039620D">
            <w:pPr>
              <w:jc w:val="both"/>
            </w:pPr>
            <w:r w:rsidRPr="000F4ECE">
              <w:t>1</w:t>
            </w:r>
            <w:r w:rsidR="000F4ECE">
              <w:t>1</w:t>
            </w:r>
            <w:r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tabs>
                <w:tab w:val="left" w:pos="420"/>
                <w:tab w:val="left" w:pos="700"/>
                <w:tab w:val="left" w:pos="7700"/>
              </w:tabs>
              <w:ind w:right="42"/>
              <w:rPr>
                <w:snapToGrid w:val="0"/>
              </w:rPr>
            </w:pPr>
            <w:r w:rsidRPr="000F4ECE">
              <w:t>Перечень документов на участие в аукционе:</w:t>
            </w:r>
          </w:p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</w:pPr>
            <w:r w:rsidRPr="000F4ECE">
              <w:t>1) заявка на участие в аукционе по установленной в извещении о проведен</w:t>
            </w:r>
            <w:proofErr w:type="gramStart"/>
            <w:r w:rsidRPr="000F4ECE">
              <w:t>ии ау</w:t>
            </w:r>
            <w:proofErr w:type="gramEnd"/>
            <w:r w:rsidRPr="000F4ECE">
              <w:t>кциона форме с указанием банковских реквизитов счета для возврата задатка;</w:t>
            </w:r>
          </w:p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</w:pPr>
            <w:r w:rsidRPr="000F4ECE">
              <w:t>2) копии документов, удостоверяющих личность заявителя (для граждан);</w:t>
            </w:r>
          </w:p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</w:pPr>
            <w:r w:rsidRPr="000F4ECE"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D82147" w:rsidRPr="000F4ECE" w:rsidRDefault="00D82147" w:rsidP="0039620D">
            <w:pPr>
              <w:jc w:val="both"/>
            </w:pPr>
            <w:r w:rsidRPr="000F4ECE">
              <w:t>4) документы, подтверждающие внесение задатка.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0F4ECE" w:rsidP="0039620D">
            <w:pPr>
              <w:jc w:val="both"/>
            </w:pPr>
            <w:r>
              <w:t>12</w:t>
            </w:r>
            <w:r w:rsidR="00D82147"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jc w:val="both"/>
            </w:pPr>
            <w:r w:rsidRPr="000F4ECE">
              <w:t xml:space="preserve">Место, дата, время и порядок определения участников аукциона: </w:t>
            </w:r>
          </w:p>
          <w:p w:rsidR="00D82147" w:rsidRPr="000F4ECE" w:rsidRDefault="006E0B61" w:rsidP="0039620D">
            <w:pPr>
              <w:jc w:val="both"/>
            </w:pPr>
            <w:r>
              <w:t>17</w:t>
            </w:r>
            <w:r w:rsidR="007A6A88">
              <w:t xml:space="preserve"> августа 2020 года</w:t>
            </w:r>
            <w:r w:rsidR="00D82147" w:rsidRPr="000F4ECE">
              <w:rPr>
                <w:bCs/>
              </w:rPr>
              <w:t xml:space="preserve">, г. Архангельск, </w:t>
            </w:r>
            <w:r w:rsidR="00D82147" w:rsidRPr="000F4ECE">
              <w:t xml:space="preserve">пл. </w:t>
            </w:r>
            <w:r>
              <w:t xml:space="preserve">В.И. Ленина, д. 5, </w:t>
            </w:r>
            <w:proofErr w:type="spellStart"/>
            <w:r>
              <w:t>каб</w:t>
            </w:r>
            <w:proofErr w:type="spellEnd"/>
            <w:r>
              <w:t>. 436 в 12</w:t>
            </w:r>
            <w:r w:rsidR="00D82147" w:rsidRPr="000F4ECE">
              <w:t xml:space="preserve"> час.00 мин. (время московское). </w:t>
            </w:r>
          </w:p>
          <w:p w:rsidR="00D82147" w:rsidRPr="000F4ECE" w:rsidRDefault="00D82147" w:rsidP="0039620D">
            <w:pPr>
              <w:jc w:val="both"/>
            </w:pPr>
            <w:r w:rsidRPr="000F4ECE"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      </w:r>
          </w:p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</w:pPr>
            <w:r w:rsidRPr="000F4ECE">
              <w:t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в нем.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D82147" w:rsidP="0039620D">
            <w:pPr>
              <w:jc w:val="both"/>
            </w:pPr>
            <w:r w:rsidRPr="000F4ECE">
              <w:t>1</w:t>
            </w:r>
            <w:r w:rsidR="000F4ECE">
              <w:t>3</w:t>
            </w:r>
            <w:r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jc w:val="both"/>
            </w:pPr>
            <w:r w:rsidRPr="000F4ECE"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D82147" w:rsidRPr="000F4ECE" w:rsidRDefault="006E0B61" w:rsidP="0039620D">
            <w:pPr>
              <w:jc w:val="both"/>
            </w:pPr>
            <w:r>
              <w:rPr>
                <w:b/>
              </w:rPr>
              <w:t>18</w:t>
            </w:r>
            <w:r w:rsidR="007A6A88">
              <w:rPr>
                <w:b/>
              </w:rPr>
              <w:t xml:space="preserve"> августа 2020 года,</w:t>
            </w:r>
            <w:r w:rsidR="00D82147" w:rsidRPr="000F4ECE">
              <w:rPr>
                <w:bCs/>
              </w:rPr>
              <w:t xml:space="preserve"> г. Архангельск, </w:t>
            </w:r>
            <w:r w:rsidR="00D82147" w:rsidRPr="000F4ECE">
              <w:t xml:space="preserve">пл. В.И. Ленина, д. 5, каб.436 в 15 час.00 мин. (время московское). </w:t>
            </w:r>
          </w:p>
          <w:p w:rsidR="00D82147" w:rsidRPr="000F4ECE" w:rsidRDefault="00D82147" w:rsidP="007079AF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ECE">
              <w:lastRenderedPageBreak/>
              <w:t>Участникам аукциона выдаются пронумерованные билеты, которые они поднимают после оглашения аукционистом начально</w:t>
            </w:r>
            <w:r w:rsidR="00B052DE" w:rsidRPr="000F4ECE">
              <w:t xml:space="preserve">й цены </w:t>
            </w:r>
            <w:r w:rsidR="0099367E" w:rsidRPr="000F4ECE">
              <w:t xml:space="preserve">продажи </w:t>
            </w:r>
            <w:r w:rsidR="00B052DE" w:rsidRPr="000F4ECE">
              <w:t>земельного участка</w:t>
            </w:r>
            <w:r w:rsidRPr="000F4ECE">
              <w:t xml:space="preserve"> и каждого очередного размера </w:t>
            </w:r>
            <w:r w:rsidR="00B052DE" w:rsidRPr="000F4ECE">
              <w:t xml:space="preserve">цены </w:t>
            </w:r>
            <w:r w:rsidR="0099367E" w:rsidRPr="000F4ECE">
              <w:t xml:space="preserve">продажи </w:t>
            </w:r>
            <w:r w:rsidR="00B052DE" w:rsidRPr="000F4ECE">
              <w:t>земельного участка</w:t>
            </w:r>
            <w:r w:rsidRPr="000F4ECE">
              <w:t xml:space="preserve"> в случае, если готовы </w:t>
            </w:r>
            <w:r w:rsidR="00B052DE" w:rsidRPr="000F4ECE">
              <w:t>заклю</w:t>
            </w:r>
            <w:r w:rsidRPr="000F4ECE">
              <w:t xml:space="preserve">чить договор </w:t>
            </w:r>
            <w:r w:rsidR="00B052DE" w:rsidRPr="000F4ECE">
              <w:t>купли-продажи</w:t>
            </w:r>
            <w:r w:rsidRPr="000F4ECE">
              <w:t xml:space="preserve"> в соответствии с этим размером </w:t>
            </w:r>
            <w:r w:rsidR="00B052DE" w:rsidRPr="000F4ECE">
              <w:t xml:space="preserve">цены </w:t>
            </w:r>
            <w:r w:rsidR="0099367E" w:rsidRPr="000F4ECE">
              <w:t xml:space="preserve">продажи </w:t>
            </w:r>
            <w:r w:rsidR="00B052DE" w:rsidRPr="000F4ECE">
              <w:t>земельного участка</w:t>
            </w:r>
            <w:r w:rsidRPr="000F4ECE">
              <w:t>.</w:t>
            </w:r>
          </w:p>
          <w:p w:rsidR="00D82147" w:rsidRPr="000F4ECE" w:rsidRDefault="00D82147" w:rsidP="007079AF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ECE">
              <w:t xml:space="preserve">Каждый последующий размер </w:t>
            </w:r>
            <w:r w:rsidR="00B052DE" w:rsidRPr="000F4ECE">
              <w:t>цены</w:t>
            </w:r>
            <w:r w:rsidR="0099367E" w:rsidRPr="000F4ECE">
              <w:t xml:space="preserve"> продажи </w:t>
            </w:r>
            <w:r w:rsidR="00B052DE" w:rsidRPr="000F4ECE">
              <w:t>земельного участка а</w:t>
            </w:r>
            <w:r w:rsidRPr="000F4ECE">
              <w:t xml:space="preserve">укционист назначает путем увеличения текущего размера </w:t>
            </w:r>
            <w:r w:rsidR="00B052DE" w:rsidRPr="000F4ECE">
              <w:t xml:space="preserve"> цены </w:t>
            </w:r>
            <w:r w:rsidR="0099367E" w:rsidRPr="000F4ECE">
              <w:t xml:space="preserve">продажи </w:t>
            </w:r>
            <w:r w:rsidR="00B052DE" w:rsidRPr="000F4ECE">
              <w:t xml:space="preserve">земельного участка </w:t>
            </w:r>
            <w:r w:rsidRPr="000F4ECE">
              <w:t xml:space="preserve">на "шаг аукциона". После объявления </w:t>
            </w:r>
            <w:r w:rsidR="00B052DE" w:rsidRPr="000F4ECE">
              <w:t xml:space="preserve"> очередной цены </w:t>
            </w:r>
            <w:r w:rsidR="0099367E" w:rsidRPr="000F4ECE">
              <w:t xml:space="preserve">продажи </w:t>
            </w:r>
            <w:r w:rsidR="00B052DE" w:rsidRPr="000F4ECE">
              <w:t xml:space="preserve">земельного участка </w:t>
            </w:r>
            <w:r w:rsidRPr="000F4ECE">
              <w:t xml:space="preserve">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 </w:t>
            </w:r>
            <w:r w:rsidR="00B052DE" w:rsidRPr="000F4ECE">
              <w:t xml:space="preserve"> цены </w:t>
            </w:r>
            <w:r w:rsidR="0099367E" w:rsidRPr="000F4ECE">
              <w:t xml:space="preserve">продажи </w:t>
            </w:r>
            <w:r w:rsidR="00B052DE" w:rsidRPr="000F4ECE">
              <w:t xml:space="preserve">земельного участка </w:t>
            </w:r>
            <w:r w:rsidRPr="000F4ECE">
              <w:t>в соответствии с "шагом аукциона".</w:t>
            </w:r>
          </w:p>
          <w:p w:rsidR="00D82147" w:rsidRPr="000F4ECE" w:rsidRDefault="00D82147" w:rsidP="007079AF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ECE">
              <w:t xml:space="preserve">При отсутствии участников аукциона, готовых заключить договор </w:t>
            </w:r>
            <w:r w:rsidR="00B052DE" w:rsidRPr="000F4ECE">
              <w:t>купли-продажи</w:t>
            </w:r>
            <w:r w:rsidRPr="000F4ECE">
              <w:t xml:space="preserve"> в соответствии с названным аукционистом размером </w:t>
            </w:r>
            <w:r w:rsidR="00C45D21" w:rsidRPr="000F4ECE">
              <w:t xml:space="preserve"> цены </w:t>
            </w:r>
            <w:r w:rsidR="0099367E" w:rsidRPr="000F4ECE">
              <w:t xml:space="preserve">продажи </w:t>
            </w:r>
            <w:r w:rsidR="00C45D21" w:rsidRPr="000F4ECE">
              <w:t>земельного участка</w:t>
            </w:r>
            <w:r w:rsidRPr="000F4ECE">
              <w:t xml:space="preserve">, аукционист повторяет этот </w:t>
            </w:r>
            <w:r w:rsidR="00C45D21" w:rsidRPr="000F4ECE">
              <w:t xml:space="preserve"> размер цены </w:t>
            </w:r>
            <w:r w:rsidR="0099367E" w:rsidRPr="000F4ECE">
              <w:t xml:space="preserve">продажи </w:t>
            </w:r>
            <w:r w:rsidR="00C45D21" w:rsidRPr="000F4ECE">
              <w:t xml:space="preserve">земельного участка </w:t>
            </w:r>
            <w:r w:rsidRPr="000F4ECE">
              <w:t>3 раза.</w:t>
            </w:r>
          </w:p>
          <w:p w:rsidR="00D82147" w:rsidRPr="000F4ECE" w:rsidRDefault="00D82147" w:rsidP="007079AF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ECE">
              <w:t xml:space="preserve">Если после троекратного объявления очередного размера </w:t>
            </w:r>
            <w:r w:rsidR="00C45D21" w:rsidRPr="000F4ECE">
              <w:t xml:space="preserve"> цены </w:t>
            </w:r>
            <w:r w:rsidR="0099367E" w:rsidRPr="000F4ECE">
              <w:t xml:space="preserve">продажи </w:t>
            </w:r>
            <w:r w:rsidR="00C45D21" w:rsidRPr="000F4ECE">
              <w:t xml:space="preserve">земельного участка </w:t>
            </w:r>
            <w:r w:rsidRPr="000F4ECE">
              <w:t>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D82147" w:rsidRPr="000F4ECE" w:rsidRDefault="00D82147" w:rsidP="00C45D21">
            <w:pPr>
              <w:jc w:val="both"/>
            </w:pPr>
            <w:r w:rsidRPr="000F4ECE">
              <w:t>По завершен</w:t>
            </w:r>
            <w:proofErr w:type="gramStart"/>
            <w:r w:rsidRPr="000F4ECE">
              <w:t>ии ау</w:t>
            </w:r>
            <w:proofErr w:type="gramEnd"/>
            <w:r w:rsidRPr="000F4ECE">
              <w:t xml:space="preserve">кциона аукционист объявляет о предоставлении права на заключение договора </w:t>
            </w:r>
            <w:r w:rsidR="00C45D21" w:rsidRPr="000F4ECE">
              <w:t>к</w:t>
            </w:r>
            <w:r w:rsidR="005E13EA" w:rsidRPr="000F4ECE">
              <w:t>у</w:t>
            </w:r>
            <w:r w:rsidR="00C45D21" w:rsidRPr="000F4ECE">
              <w:t>пли-продажи</w:t>
            </w:r>
            <w:r w:rsidRPr="000F4ECE">
              <w:t xml:space="preserve"> земельного участка, называет размер </w:t>
            </w:r>
            <w:r w:rsidR="00C45D21" w:rsidRPr="000F4ECE">
              <w:t xml:space="preserve"> цены</w:t>
            </w:r>
            <w:r w:rsidR="0099367E" w:rsidRPr="000F4ECE">
              <w:t xml:space="preserve"> продажи </w:t>
            </w:r>
            <w:r w:rsidR="00C45D21" w:rsidRPr="000F4ECE">
              <w:t xml:space="preserve"> земельного участка </w:t>
            </w:r>
            <w:r w:rsidRPr="000F4ECE">
              <w:t xml:space="preserve"> и номер билета победителя аукциона.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0F4ECE" w:rsidP="0039620D">
            <w:pPr>
              <w:jc w:val="both"/>
            </w:pPr>
            <w:r>
              <w:lastRenderedPageBreak/>
              <w:t>14</w:t>
            </w:r>
            <w:r w:rsidR="00D82147"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</w:pPr>
            <w:r w:rsidRPr="000F4ECE">
              <w:t xml:space="preserve">Срок заключения договора </w:t>
            </w:r>
            <w:r w:rsidR="00C45D21" w:rsidRPr="000F4ECE">
              <w:t>купли-продажи</w:t>
            </w:r>
            <w:r w:rsidRPr="000F4ECE">
              <w:t>:</w:t>
            </w:r>
          </w:p>
          <w:p w:rsidR="00D82147" w:rsidRPr="000F4ECE" w:rsidRDefault="00D82147" w:rsidP="0099367E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ECE">
              <w:t xml:space="preserve">Департамент направляет победителю аукциона или единственному принявшему участие в аукционе его участнику </w:t>
            </w:r>
            <w:r w:rsidR="0099367E" w:rsidRPr="000F4ECE">
              <w:t>три</w:t>
            </w:r>
            <w:r w:rsidRPr="000F4ECE">
              <w:t xml:space="preserve"> экземпляра подписанного проекта договора </w:t>
            </w:r>
            <w:r w:rsidR="00C45D21" w:rsidRPr="000F4ECE">
              <w:t>купли-продажи</w:t>
            </w:r>
            <w:r w:rsidRPr="000F4ECE">
              <w:t xml:space="preserve"> земельного участка в десятидневный срок со дня составления протокола о результатах аукциона.</w:t>
            </w:r>
          </w:p>
        </w:tc>
      </w:tr>
      <w:tr w:rsidR="00D82147" w:rsidRPr="000F4ECE" w:rsidTr="0039620D">
        <w:tc>
          <w:tcPr>
            <w:tcW w:w="516" w:type="dxa"/>
            <w:vAlign w:val="center"/>
          </w:tcPr>
          <w:p w:rsidR="00D82147" w:rsidRPr="000F4ECE" w:rsidRDefault="00D82147" w:rsidP="0039620D">
            <w:pPr>
              <w:jc w:val="both"/>
            </w:pPr>
            <w:r w:rsidRPr="000F4ECE">
              <w:t>1</w:t>
            </w:r>
            <w:r w:rsidR="000F4ECE">
              <w:t>5</w:t>
            </w:r>
            <w:r w:rsidRPr="000F4ECE">
              <w:t>.</w:t>
            </w:r>
          </w:p>
        </w:tc>
        <w:tc>
          <w:tcPr>
            <w:tcW w:w="9231" w:type="dxa"/>
          </w:tcPr>
          <w:p w:rsidR="00D82147" w:rsidRPr="000F4ECE" w:rsidRDefault="00D82147" w:rsidP="0039620D">
            <w:pPr>
              <w:autoSpaceDE w:val="0"/>
              <w:autoSpaceDN w:val="0"/>
              <w:adjustRightInd w:val="0"/>
              <w:jc w:val="both"/>
            </w:pPr>
            <w:r w:rsidRPr="000F4ECE">
              <w:t>Дата, время и порядок осмотра земельного участка:</w:t>
            </w:r>
          </w:p>
          <w:p w:rsidR="00D82147" w:rsidRPr="000F4ECE" w:rsidRDefault="00D82147" w:rsidP="007079AF">
            <w:pPr>
              <w:autoSpaceDE w:val="0"/>
              <w:autoSpaceDN w:val="0"/>
              <w:adjustRightInd w:val="0"/>
              <w:jc w:val="both"/>
            </w:pPr>
            <w:r w:rsidRPr="000F4ECE"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proofErr w:type="spellStart"/>
            <w:r w:rsidRPr="000F4ECE">
              <w:t>каб</w:t>
            </w:r>
            <w:proofErr w:type="spellEnd"/>
            <w:r w:rsidRPr="000F4ECE">
              <w:t>. 434.  тел. (8182)</w:t>
            </w:r>
            <w:r w:rsidR="007079AF" w:rsidRPr="000F4ECE">
              <w:t xml:space="preserve"> </w:t>
            </w:r>
            <w:r w:rsidRPr="000F4ECE">
              <w:t xml:space="preserve">607-290, (8182) 607-299; </w:t>
            </w:r>
            <w:proofErr w:type="spellStart"/>
            <w:r w:rsidRPr="000F4ECE">
              <w:t>каб</w:t>
            </w:r>
            <w:proofErr w:type="spellEnd"/>
            <w:r w:rsidRPr="000F4ECE">
              <w:t>. 409</w:t>
            </w:r>
            <w:r w:rsidR="00515248" w:rsidRPr="000F4ECE">
              <w:t>,</w:t>
            </w:r>
            <w:r w:rsidRPr="000F4ECE">
              <w:t xml:space="preserve"> тел. (8182)607-29</w:t>
            </w:r>
            <w:r w:rsidR="007079AF" w:rsidRPr="000F4ECE">
              <w:t>3</w:t>
            </w:r>
            <w:r w:rsidRPr="000F4ECE">
              <w:t>, в рабочие дни с 9 час. 00 мин. до 12 час. 00 мин. и с 14 час. 00 мин. до 16 час. 00 мин. (время московское).</w:t>
            </w:r>
          </w:p>
        </w:tc>
      </w:tr>
    </w:tbl>
    <w:p w:rsidR="00D82147" w:rsidRPr="000F4ECE" w:rsidRDefault="00D82147" w:rsidP="00D82147">
      <w:pPr>
        <w:ind w:firstLine="709"/>
        <w:jc w:val="both"/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p w:rsidR="00D82147" w:rsidRPr="000F4ECE" w:rsidRDefault="00D82147" w:rsidP="00D82147">
      <w:pPr>
        <w:ind w:firstLine="709"/>
        <w:jc w:val="both"/>
        <w:rPr>
          <w:bCs/>
        </w:rPr>
      </w:pPr>
    </w:p>
    <w:sectPr w:rsidR="00D82147" w:rsidRPr="000F4ECE" w:rsidSect="00D82147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9085C"/>
    <w:multiLevelType w:val="hybridMultilevel"/>
    <w:tmpl w:val="8D94E728"/>
    <w:lvl w:ilvl="0" w:tplc="A7946094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08F3"/>
    <w:rsid w:val="000C4C75"/>
    <w:rsid w:val="000E514C"/>
    <w:rsid w:val="000E529E"/>
    <w:rsid w:val="000F4ECE"/>
    <w:rsid w:val="0010387C"/>
    <w:rsid w:val="00145457"/>
    <w:rsid w:val="00196161"/>
    <w:rsid w:val="001F64B9"/>
    <w:rsid w:val="002028A1"/>
    <w:rsid w:val="002032DB"/>
    <w:rsid w:val="00227325"/>
    <w:rsid w:val="002F3EE4"/>
    <w:rsid w:val="00314D46"/>
    <w:rsid w:val="003A5E17"/>
    <w:rsid w:val="0040014E"/>
    <w:rsid w:val="004C3115"/>
    <w:rsid w:val="004C3539"/>
    <w:rsid w:val="004C4A75"/>
    <w:rsid w:val="004F059A"/>
    <w:rsid w:val="00502688"/>
    <w:rsid w:val="00515248"/>
    <w:rsid w:val="00525010"/>
    <w:rsid w:val="005764C4"/>
    <w:rsid w:val="0058125F"/>
    <w:rsid w:val="005B074A"/>
    <w:rsid w:val="005E13EA"/>
    <w:rsid w:val="006B06A2"/>
    <w:rsid w:val="006C27B3"/>
    <w:rsid w:val="006D3605"/>
    <w:rsid w:val="006E0B61"/>
    <w:rsid w:val="007079AF"/>
    <w:rsid w:val="007104C5"/>
    <w:rsid w:val="00765246"/>
    <w:rsid w:val="00783EF0"/>
    <w:rsid w:val="007A6A88"/>
    <w:rsid w:val="007C71BF"/>
    <w:rsid w:val="007E4E56"/>
    <w:rsid w:val="007F2E1A"/>
    <w:rsid w:val="008322BB"/>
    <w:rsid w:val="0085200E"/>
    <w:rsid w:val="008B01B3"/>
    <w:rsid w:val="008C4B2D"/>
    <w:rsid w:val="009165FE"/>
    <w:rsid w:val="0099367E"/>
    <w:rsid w:val="009E2E5C"/>
    <w:rsid w:val="009F1023"/>
    <w:rsid w:val="00A3391B"/>
    <w:rsid w:val="00A914B6"/>
    <w:rsid w:val="00A94032"/>
    <w:rsid w:val="00AB7A8D"/>
    <w:rsid w:val="00AC1A24"/>
    <w:rsid w:val="00B052DE"/>
    <w:rsid w:val="00B83825"/>
    <w:rsid w:val="00B963B5"/>
    <w:rsid w:val="00C10757"/>
    <w:rsid w:val="00C45D21"/>
    <w:rsid w:val="00D408F3"/>
    <w:rsid w:val="00D82147"/>
    <w:rsid w:val="00DE487E"/>
    <w:rsid w:val="00E565DF"/>
    <w:rsid w:val="00EB520C"/>
    <w:rsid w:val="00F07E0E"/>
    <w:rsid w:val="00FF4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F9F91-7D5E-4123-825B-3B095AC1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2158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Трубачева</dc:creator>
  <cp:keywords/>
  <dc:description/>
  <cp:lastModifiedBy>Мария Сергеевна Пасторина</cp:lastModifiedBy>
  <cp:revision>32</cp:revision>
  <dcterms:created xsi:type="dcterms:W3CDTF">2016-04-29T11:13:00Z</dcterms:created>
  <dcterms:modified xsi:type="dcterms:W3CDTF">2020-07-17T08:46:00Z</dcterms:modified>
</cp:coreProperties>
</file>